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86C13" w14:textId="5AC35F8D" w:rsidR="004406BF" w:rsidRPr="00181D8B" w:rsidRDefault="009055B3" w:rsidP="00181D8B">
      <w:pPr>
        <w:pStyle w:val="Title"/>
      </w:pPr>
      <w:r w:rsidRPr="00181D8B">
        <w:t>Graduate Accommodation Booking Process</w:t>
      </w:r>
    </w:p>
    <w:p w14:paraId="7DFC300C" w14:textId="6732AE78" w:rsidR="009055B3" w:rsidRPr="00181D8B" w:rsidRDefault="009055B3" w:rsidP="009055B3">
      <w:pPr>
        <w:rPr>
          <w:rFonts w:asciiTheme="minorHAnsi" w:hAnsiTheme="minorHAnsi" w:cstheme="minorHAnsi"/>
        </w:rPr>
      </w:pPr>
    </w:p>
    <w:p w14:paraId="0CBD8C2B" w14:textId="48923DFD" w:rsidR="009055B3" w:rsidRDefault="009055B3" w:rsidP="009055B3">
      <w:pPr>
        <w:rPr>
          <w:rFonts w:asciiTheme="minorHAnsi" w:hAnsiTheme="minorHAnsi" w:cstheme="minorHAnsi"/>
        </w:rPr>
      </w:pPr>
      <w:r w:rsidRPr="00181D8B">
        <w:rPr>
          <w:rFonts w:asciiTheme="minorHAnsi" w:hAnsiTheme="minorHAnsi" w:cstheme="minorHAnsi"/>
        </w:rPr>
        <w:t>This is a visual step-by-step guide to what to expect when our bookings process opens.</w:t>
      </w:r>
      <w:r w:rsidR="00BA3D42">
        <w:rPr>
          <w:rFonts w:asciiTheme="minorHAnsi" w:hAnsiTheme="minorHAnsi" w:cstheme="minorHAnsi"/>
        </w:rPr>
        <w:t xml:space="preserve"> Please keep in mind that we are continually making improvements to our system and there may be some differences in the process between what you see here and what you see at the time of booking. The information given in the screenshots is updated each year and prices, licence terms, available rooms and other details are subject to change.</w:t>
      </w:r>
    </w:p>
    <w:p w14:paraId="1D7E8B5C" w14:textId="77777777" w:rsidR="0004785E" w:rsidRDefault="0004785E" w:rsidP="009055B3">
      <w:pPr>
        <w:rPr>
          <w:rFonts w:asciiTheme="minorHAnsi" w:hAnsiTheme="minorHAnsi" w:cstheme="minorHAnsi"/>
        </w:rPr>
      </w:pPr>
    </w:p>
    <w:p w14:paraId="4029814C" w14:textId="0BC88B15" w:rsidR="0004785E" w:rsidRDefault="0004785E" w:rsidP="0004785E">
      <w:pPr>
        <w:rPr>
          <w:rFonts w:asciiTheme="minorHAnsi" w:hAnsiTheme="minorHAnsi" w:cstheme="minorHAnsi"/>
          <w:lang w:val="en-GB"/>
        </w:rPr>
      </w:pPr>
      <w:r>
        <w:rPr>
          <w:rFonts w:asciiTheme="minorHAnsi" w:hAnsiTheme="minorHAnsi" w:cstheme="minorHAnsi"/>
          <w:lang w:val="en-GB"/>
        </w:rPr>
        <w:t xml:space="preserve">     </w:t>
      </w:r>
    </w:p>
    <w:p w14:paraId="2B3D11DD" w14:textId="2037C9B1" w:rsidR="0004785E" w:rsidRPr="00181D8B" w:rsidRDefault="0004785E" w:rsidP="0004785E">
      <w:pPr>
        <w:jc w:val="right"/>
        <w:rPr>
          <w:rFonts w:asciiTheme="minorHAnsi" w:hAnsiTheme="minorHAnsi" w:cstheme="minorHAnsi"/>
        </w:rPr>
      </w:pPr>
    </w:p>
    <w:p w14:paraId="043A1A28" w14:textId="686AC662" w:rsidR="0004785E" w:rsidRPr="0004785E" w:rsidRDefault="00BA3D42" w:rsidP="0004785E">
      <w:pPr>
        <w:rPr>
          <w:rFonts w:asciiTheme="minorHAnsi" w:hAnsiTheme="minorHAnsi" w:cstheme="minorHAnsi"/>
          <w:lang w:val="en-GB"/>
        </w:rPr>
      </w:pPr>
      <w:r>
        <w:rPr>
          <w:rFonts w:asciiTheme="minorHAnsi" w:hAnsiTheme="minorHAnsi" w:cstheme="minorHAnsi"/>
        </w:rPr>
        <w:br w:type="page"/>
      </w:r>
    </w:p>
    <w:p w14:paraId="190C78CC" w14:textId="450A873E" w:rsidR="00773826" w:rsidRDefault="00773826" w:rsidP="00773826">
      <w:pPr>
        <w:pStyle w:val="Heading1"/>
      </w:pPr>
      <w:r>
        <w:lastRenderedPageBreak/>
        <w:t>Accessing the Accommodation Portal</w:t>
      </w:r>
    </w:p>
    <w:p w14:paraId="19FEC38B" w14:textId="77777777" w:rsidR="00773826" w:rsidRPr="00773826" w:rsidRDefault="00773826" w:rsidP="00773826"/>
    <w:p w14:paraId="23F131B7" w14:textId="0089AC13" w:rsidR="009055B3" w:rsidRDefault="00181D8B" w:rsidP="009055B3">
      <w:pPr>
        <w:rPr>
          <w:rFonts w:asciiTheme="minorHAnsi" w:hAnsiTheme="minorHAnsi" w:cstheme="minorHAnsi"/>
        </w:rPr>
      </w:pPr>
      <w:r w:rsidRPr="00181D8B">
        <w:rPr>
          <w:rFonts w:asciiTheme="minorHAnsi" w:hAnsiTheme="minorHAnsi" w:cstheme="minorHAnsi"/>
        </w:rPr>
        <w:t>When</w:t>
      </w:r>
      <w:r w:rsidR="00773826">
        <w:rPr>
          <w:rFonts w:asciiTheme="minorHAnsi" w:hAnsiTheme="minorHAnsi" w:cstheme="minorHAnsi"/>
        </w:rPr>
        <w:t xml:space="preserve"> we receive the list of graduate offer holders from the College Office, </w:t>
      </w:r>
      <w:r w:rsidRPr="00181D8B">
        <w:rPr>
          <w:rFonts w:asciiTheme="minorHAnsi" w:hAnsiTheme="minorHAnsi" w:cstheme="minorHAnsi"/>
        </w:rPr>
        <w:t>you will receive an invitation to register your interest</w:t>
      </w:r>
      <w:r w:rsidR="00773826">
        <w:rPr>
          <w:rFonts w:asciiTheme="minorHAnsi" w:hAnsiTheme="minorHAnsi" w:cstheme="minorHAnsi"/>
        </w:rPr>
        <w:t xml:space="preserve"> in College accommodation</w:t>
      </w:r>
      <w:r w:rsidRPr="00181D8B">
        <w:rPr>
          <w:rFonts w:asciiTheme="minorHAnsi" w:hAnsiTheme="minorHAnsi" w:cstheme="minorHAnsi"/>
        </w:rPr>
        <w:t xml:space="preserve"> on our </w:t>
      </w:r>
      <w:hyperlink r:id="rId7" w:history="1">
        <w:r w:rsidRPr="00773826">
          <w:rPr>
            <w:rStyle w:val="Hyperlink"/>
            <w:rFonts w:asciiTheme="minorHAnsi" w:hAnsiTheme="minorHAnsi" w:cstheme="minorHAnsi"/>
          </w:rPr>
          <w:t>Accommodation Portal</w:t>
        </w:r>
      </w:hyperlink>
      <w:r w:rsidRPr="00181D8B">
        <w:rPr>
          <w:rFonts w:asciiTheme="minorHAnsi" w:hAnsiTheme="minorHAnsi" w:cstheme="minorHAnsi"/>
        </w:rPr>
        <w:t>. You are not able to register before this time as we won’t have your details! The first time you access our Portal, you will need to select the “verify your credentials” option at the bottom of the page.</w:t>
      </w:r>
    </w:p>
    <w:p w14:paraId="4F396351" w14:textId="77777777" w:rsidR="00773826" w:rsidRPr="00181D8B" w:rsidRDefault="00773826" w:rsidP="009055B3">
      <w:pPr>
        <w:rPr>
          <w:rFonts w:asciiTheme="minorHAnsi" w:hAnsiTheme="minorHAnsi" w:cstheme="minorHAnsi"/>
        </w:rPr>
      </w:pPr>
    </w:p>
    <w:p w14:paraId="57FA38E1" w14:textId="76EF02FE" w:rsidR="009055B3" w:rsidRPr="00181D8B" w:rsidRDefault="009055B3">
      <w:pPr>
        <w:rPr>
          <w:rFonts w:asciiTheme="minorHAnsi" w:hAnsiTheme="minorHAnsi" w:cstheme="minorHAnsi"/>
        </w:rPr>
      </w:pPr>
      <w:r w:rsidRPr="00181D8B">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26D66CA2" wp14:editId="30582CF5">
                <wp:simplePos x="0" y="0"/>
                <wp:positionH relativeFrom="column">
                  <wp:posOffset>4076280</wp:posOffset>
                </wp:positionH>
                <wp:positionV relativeFrom="paragraph">
                  <wp:posOffset>5103925</wp:posOffset>
                </wp:positionV>
                <wp:extent cx="0" cy="0"/>
                <wp:effectExtent l="0" t="0" r="0" b="0"/>
                <wp:wrapNone/>
                <wp:docPr id="6" name="Straight Arrow Connector 6"/>
                <wp:cNvGraphicFramePr/>
                <a:graphic xmlns:a="http://schemas.openxmlformats.org/drawingml/2006/main">
                  <a:graphicData uri="http://schemas.microsoft.com/office/word/2010/wordprocessingShape">
                    <wps:wsp>
                      <wps:cNvCnPr/>
                      <wps:spPr>
                        <a:xfrm>
                          <a:off x="0" y="0"/>
                          <a:ext cx="0" cy="0"/>
                        </a:xfrm>
                        <a:prstGeom prst="straightConnector1">
                          <a:avLst/>
                        </a:prstGeom>
                        <a:solidFill>
                          <a:srgbClr val="E71224">
                            <a:alpha val="5000"/>
                          </a:srgbClr>
                        </a:solidFill>
                        <a:ln w="9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A8D51F1" id="_x0000_t32" coordsize="21600,21600" o:spt="32" o:oned="t" path="m,l21600,21600e" filled="f">
                <v:path arrowok="t" fillok="f" o:connecttype="none"/>
                <o:lock v:ext="edit" shapetype="t"/>
              </v:shapetype>
              <v:shape id="Straight Arrow Connector 6" o:spid="_x0000_s1026" type="#_x0000_t32" style="position:absolute;margin-left:320.95pt;margin-top:401.9pt;width:0;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" filled="t" fillcolor="#e71224" strokecolor="#e71224" strokeweight=".25mm">
                <v:fill opacity="3341f"/>
                <v:stroke endarrow="open" joinstyle="miter"/>
              </v:shape>
            </w:pict>
          </mc:Fallback>
        </mc:AlternateContent>
      </w:r>
      <w:r w:rsidRPr="00181D8B">
        <w:rPr>
          <w:rFonts w:asciiTheme="minorHAnsi" w:hAnsiTheme="minorHAnsi" w:cstheme="minorHAnsi"/>
          <w:noProof/>
        </w:rPr>
        <w:drawing>
          <wp:inline distT="0" distB="0" distL="0" distR="0" wp14:anchorId="179209CE" wp14:editId="67AA547A">
            <wp:extent cx="5915025" cy="5734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1" t="492" b="613"/>
                    <a:stretch/>
                  </pic:blipFill>
                  <pic:spPr bwMode="auto">
                    <a:xfrm>
                      <a:off x="0" y="0"/>
                      <a:ext cx="5915025" cy="5734050"/>
                    </a:xfrm>
                    <a:prstGeom prst="rect">
                      <a:avLst/>
                    </a:prstGeom>
                    <a:ln>
                      <a:noFill/>
                    </a:ln>
                    <a:extLst>
                      <a:ext uri="{53640926-AAD7-44D8-BBD7-CCE9431645EC}">
                        <a14:shadowObscured xmlns:a14="http://schemas.microsoft.com/office/drawing/2010/main"/>
                      </a:ext>
                    </a:extLst>
                  </pic:spPr>
                </pic:pic>
              </a:graphicData>
            </a:graphic>
          </wp:inline>
        </w:drawing>
      </w:r>
    </w:p>
    <w:p w14:paraId="47803EB1" w14:textId="77777777" w:rsidR="00BA3D42" w:rsidRDefault="00BA3D42">
      <w:pPr>
        <w:rPr>
          <w:rFonts w:asciiTheme="minorHAnsi" w:hAnsiTheme="minorHAnsi" w:cstheme="minorHAnsi"/>
        </w:rPr>
      </w:pPr>
      <w:r>
        <w:rPr>
          <w:rFonts w:asciiTheme="minorHAnsi" w:hAnsiTheme="minorHAnsi" w:cstheme="minorHAnsi"/>
        </w:rPr>
        <w:br w:type="page"/>
      </w:r>
    </w:p>
    <w:p w14:paraId="7A8D3C07" w14:textId="0A552763" w:rsidR="00181D8B" w:rsidRDefault="00181D8B">
      <w:pPr>
        <w:rPr>
          <w:rFonts w:asciiTheme="minorHAnsi" w:hAnsiTheme="minorHAnsi" w:cstheme="minorHAnsi"/>
        </w:rPr>
      </w:pPr>
      <w:r w:rsidRPr="00181D8B">
        <w:rPr>
          <w:rFonts w:asciiTheme="minorHAnsi" w:hAnsiTheme="minorHAnsi" w:cstheme="minorHAnsi"/>
        </w:rPr>
        <w:lastRenderedPageBreak/>
        <w:t xml:space="preserve">This will take you to </w:t>
      </w:r>
      <w:r w:rsidR="00773826">
        <w:rPr>
          <w:rFonts w:asciiTheme="minorHAnsi" w:hAnsiTheme="minorHAnsi" w:cstheme="minorHAnsi"/>
        </w:rPr>
        <w:t>the “Verify Credentials” page</w:t>
      </w:r>
      <w:r w:rsidRPr="00181D8B">
        <w:rPr>
          <w:rFonts w:asciiTheme="minorHAnsi" w:hAnsiTheme="minorHAnsi" w:cstheme="minorHAnsi"/>
        </w:rPr>
        <w:t>, where you will need to fill in the email address you used on your University application and your date of birth.</w:t>
      </w:r>
    </w:p>
    <w:p w14:paraId="0FD13C21" w14:textId="77777777" w:rsidR="00181D8B" w:rsidRPr="00181D8B" w:rsidRDefault="00181D8B">
      <w:pPr>
        <w:rPr>
          <w:rFonts w:asciiTheme="minorHAnsi" w:hAnsiTheme="minorHAnsi" w:cstheme="minorHAnsi"/>
        </w:rPr>
      </w:pPr>
    </w:p>
    <w:p w14:paraId="7AF985A4" w14:textId="68FC6C4B" w:rsidR="00181D8B" w:rsidRDefault="00181D8B">
      <w:pPr>
        <w:rPr>
          <w:rFonts w:asciiTheme="minorHAnsi" w:hAnsiTheme="minorHAnsi" w:cstheme="minorHAnsi"/>
        </w:rPr>
      </w:pPr>
      <w:r w:rsidRPr="00181D8B">
        <w:rPr>
          <w:rFonts w:asciiTheme="minorHAnsi" w:hAnsiTheme="minorHAnsi" w:cstheme="minorHAnsi"/>
          <w:noProof/>
        </w:rPr>
        <w:drawing>
          <wp:inline distT="0" distB="0" distL="0" distR="0" wp14:anchorId="564E9514" wp14:editId="74C56A08">
            <wp:extent cx="5943600" cy="44526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52620"/>
                    </a:xfrm>
                    <a:prstGeom prst="rect">
                      <a:avLst/>
                    </a:prstGeom>
                  </pic:spPr>
                </pic:pic>
              </a:graphicData>
            </a:graphic>
          </wp:inline>
        </w:drawing>
      </w:r>
    </w:p>
    <w:p w14:paraId="06E0361F" w14:textId="77777777" w:rsidR="00786C73" w:rsidRDefault="00786C73">
      <w:pPr>
        <w:rPr>
          <w:rFonts w:asciiTheme="minorHAnsi" w:hAnsiTheme="minorHAnsi" w:cstheme="minorHAnsi"/>
        </w:rPr>
      </w:pPr>
    </w:p>
    <w:p w14:paraId="3AADEAFF" w14:textId="77777777" w:rsidR="00786C73" w:rsidRDefault="00786C73">
      <w:pPr>
        <w:rPr>
          <w:rFonts w:asciiTheme="minorHAnsi" w:hAnsiTheme="minorHAnsi" w:cstheme="minorHAnsi"/>
        </w:rPr>
      </w:pPr>
    </w:p>
    <w:p w14:paraId="206BB7B5" w14:textId="77777777" w:rsidR="00786C73" w:rsidRDefault="00786C73">
      <w:pPr>
        <w:rPr>
          <w:rFonts w:asciiTheme="minorHAnsi" w:hAnsiTheme="minorHAnsi" w:cstheme="minorHAnsi"/>
        </w:rPr>
      </w:pPr>
      <w:r>
        <w:rPr>
          <w:rFonts w:asciiTheme="minorHAnsi" w:hAnsiTheme="minorHAnsi" w:cstheme="minorHAnsi"/>
        </w:rPr>
        <w:br w:type="page"/>
      </w:r>
    </w:p>
    <w:p w14:paraId="36D35CD4" w14:textId="62D47F0A" w:rsidR="00181D8B" w:rsidRDefault="00181D8B">
      <w:pPr>
        <w:rPr>
          <w:rFonts w:asciiTheme="minorHAnsi" w:hAnsiTheme="minorHAnsi" w:cstheme="minorHAnsi"/>
        </w:rPr>
      </w:pPr>
      <w:r>
        <w:rPr>
          <w:rFonts w:asciiTheme="minorHAnsi" w:hAnsiTheme="minorHAnsi" w:cstheme="minorHAnsi"/>
        </w:rPr>
        <w:lastRenderedPageBreak/>
        <w:t xml:space="preserve">If the details you have provided match the ones we have on record, you will receive an email inviting you to set a password. Please remember to check your junk mail! </w:t>
      </w:r>
      <w:r w:rsidR="00773826">
        <w:rPr>
          <w:rFonts w:asciiTheme="minorHAnsi" w:hAnsiTheme="minorHAnsi" w:cstheme="minorHAnsi"/>
        </w:rPr>
        <w:t xml:space="preserve">Check our </w:t>
      </w:r>
      <w:hyperlink r:id="rId10" w:history="1">
        <w:r w:rsidR="00773826" w:rsidRPr="007D1106">
          <w:rPr>
            <w:rStyle w:val="Hyperlink"/>
            <w:rFonts w:asciiTheme="minorHAnsi" w:hAnsiTheme="minorHAnsi" w:cstheme="minorHAnsi"/>
          </w:rPr>
          <w:t>FAQs</w:t>
        </w:r>
      </w:hyperlink>
      <w:r w:rsidR="00773826">
        <w:rPr>
          <w:rFonts w:asciiTheme="minorHAnsi" w:hAnsiTheme="minorHAnsi" w:cstheme="minorHAnsi"/>
        </w:rPr>
        <w:t xml:space="preserve"> for what to do if you can’t log into the Portal.</w:t>
      </w:r>
    </w:p>
    <w:p w14:paraId="0A8B0806" w14:textId="513BF1CE" w:rsidR="00181D8B" w:rsidRDefault="00181D8B">
      <w:pPr>
        <w:rPr>
          <w:rFonts w:asciiTheme="minorHAnsi" w:hAnsiTheme="minorHAnsi" w:cstheme="minorHAnsi"/>
        </w:rPr>
      </w:pPr>
    </w:p>
    <w:p w14:paraId="03B85544" w14:textId="5F736C46" w:rsidR="00786C73" w:rsidRDefault="00786C73">
      <w:pPr>
        <w:rPr>
          <w:rFonts w:asciiTheme="minorHAnsi" w:hAnsiTheme="minorHAnsi" w:cstheme="minorHAnsi"/>
        </w:rPr>
      </w:pPr>
      <w:r w:rsidRPr="00786C73">
        <w:rPr>
          <w:rFonts w:asciiTheme="minorHAnsi" w:hAnsiTheme="minorHAnsi" w:cstheme="minorHAnsi"/>
          <w:noProof/>
        </w:rPr>
        <w:drawing>
          <wp:inline distT="0" distB="0" distL="0" distR="0" wp14:anchorId="3E0D15CF" wp14:editId="657BE113">
            <wp:extent cx="5943600" cy="46793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06" b="-1"/>
                    <a:stretch/>
                  </pic:blipFill>
                  <pic:spPr bwMode="auto">
                    <a:xfrm>
                      <a:off x="0" y="0"/>
                      <a:ext cx="5943600" cy="4679315"/>
                    </a:xfrm>
                    <a:prstGeom prst="rect">
                      <a:avLst/>
                    </a:prstGeom>
                    <a:ln>
                      <a:noFill/>
                    </a:ln>
                    <a:extLst>
                      <a:ext uri="{53640926-AAD7-44D8-BBD7-CCE9431645EC}">
                        <a14:shadowObscured xmlns:a14="http://schemas.microsoft.com/office/drawing/2010/main"/>
                      </a:ext>
                    </a:extLst>
                  </pic:spPr>
                </pic:pic>
              </a:graphicData>
            </a:graphic>
          </wp:inline>
        </w:drawing>
      </w:r>
    </w:p>
    <w:p w14:paraId="6A0DAB3E" w14:textId="737FADE7" w:rsidR="00786C73" w:rsidRDefault="00786C73">
      <w:pPr>
        <w:rPr>
          <w:rFonts w:asciiTheme="minorHAnsi" w:hAnsiTheme="minorHAnsi" w:cstheme="minorHAnsi"/>
        </w:rPr>
      </w:pPr>
      <w:r>
        <w:rPr>
          <w:rFonts w:asciiTheme="minorHAnsi" w:hAnsiTheme="minorHAnsi" w:cstheme="minorHAnsi"/>
        </w:rPr>
        <w:br w:type="page"/>
      </w:r>
    </w:p>
    <w:p w14:paraId="5D74290F" w14:textId="63CD9757" w:rsidR="00D46D78" w:rsidRDefault="00D46D78" w:rsidP="00D46D78">
      <w:pPr>
        <w:pStyle w:val="Heading1"/>
      </w:pPr>
      <w:r>
        <w:lastRenderedPageBreak/>
        <w:t>Application Process</w:t>
      </w:r>
    </w:p>
    <w:p w14:paraId="6133C230" w14:textId="77777777" w:rsidR="00D46D78" w:rsidRPr="00D46D78" w:rsidRDefault="00D46D78" w:rsidP="00D46D78"/>
    <w:p w14:paraId="043F6DE8" w14:textId="4D6CAEA1" w:rsidR="00786C73" w:rsidRDefault="00786C73">
      <w:pPr>
        <w:rPr>
          <w:rFonts w:asciiTheme="minorHAnsi" w:hAnsiTheme="minorHAnsi" w:cstheme="minorHAnsi"/>
        </w:rPr>
      </w:pPr>
      <w:r>
        <w:rPr>
          <w:rFonts w:asciiTheme="minorHAnsi" w:hAnsiTheme="minorHAnsi" w:cstheme="minorHAnsi"/>
        </w:rPr>
        <w:t>Once you have saved your password, you will be taken to your Home page. To start your accommodation application, select “My Application”</w:t>
      </w:r>
      <w:r w:rsidR="00BA3D42">
        <w:rPr>
          <w:rFonts w:asciiTheme="minorHAnsi" w:hAnsiTheme="minorHAnsi" w:cstheme="minorHAnsi"/>
        </w:rPr>
        <w:t xml:space="preserve"> at the top, or click the link at the bottom.</w:t>
      </w:r>
    </w:p>
    <w:p w14:paraId="001EF3BF" w14:textId="77777777" w:rsidR="00773826" w:rsidRDefault="00773826">
      <w:pPr>
        <w:rPr>
          <w:rFonts w:asciiTheme="minorHAnsi" w:hAnsiTheme="minorHAnsi" w:cstheme="minorHAnsi"/>
        </w:rPr>
      </w:pPr>
    </w:p>
    <w:p w14:paraId="1E496359" w14:textId="1D706C9C" w:rsidR="00BA3D42" w:rsidRDefault="00BA3D42">
      <w:pPr>
        <w:rPr>
          <w:rFonts w:asciiTheme="minorHAnsi" w:hAnsiTheme="minorHAnsi" w:cstheme="minorHAnsi"/>
        </w:rPr>
      </w:pPr>
      <w:r w:rsidRPr="00BA3D42">
        <w:rPr>
          <w:rFonts w:asciiTheme="minorHAnsi" w:hAnsiTheme="minorHAnsi" w:cstheme="minorHAnsi"/>
          <w:noProof/>
        </w:rPr>
        <w:drawing>
          <wp:inline distT="0" distB="0" distL="0" distR="0" wp14:anchorId="0F7CD75B" wp14:editId="48AFF0C0">
            <wp:extent cx="5943600" cy="5057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057775"/>
                    </a:xfrm>
                    <a:prstGeom prst="rect">
                      <a:avLst/>
                    </a:prstGeom>
                  </pic:spPr>
                </pic:pic>
              </a:graphicData>
            </a:graphic>
          </wp:inline>
        </w:drawing>
      </w:r>
    </w:p>
    <w:p w14:paraId="7D03570A" w14:textId="77777777" w:rsidR="00BA3D42" w:rsidRDefault="00BA3D42">
      <w:pPr>
        <w:rPr>
          <w:rFonts w:asciiTheme="minorHAnsi" w:hAnsiTheme="minorHAnsi" w:cstheme="minorHAnsi"/>
        </w:rPr>
      </w:pPr>
      <w:r>
        <w:rPr>
          <w:rFonts w:asciiTheme="minorHAnsi" w:hAnsiTheme="minorHAnsi" w:cstheme="minorHAnsi"/>
        </w:rPr>
        <w:br w:type="page"/>
      </w:r>
    </w:p>
    <w:p w14:paraId="6DF2D5AC" w14:textId="3E799751" w:rsidR="00BA3D42" w:rsidRDefault="00BA3D42">
      <w:pPr>
        <w:rPr>
          <w:rFonts w:asciiTheme="minorHAnsi" w:hAnsiTheme="minorHAnsi" w:cstheme="minorHAnsi"/>
        </w:rPr>
      </w:pPr>
      <w:r>
        <w:rPr>
          <w:rFonts w:asciiTheme="minorHAnsi" w:hAnsiTheme="minorHAnsi" w:cstheme="minorHAnsi"/>
        </w:rPr>
        <w:lastRenderedPageBreak/>
        <w:t>This is the first page of your application journey. You will need to click the “My Application” button to proceed.</w:t>
      </w:r>
    </w:p>
    <w:p w14:paraId="59AEC95B" w14:textId="77777777" w:rsidR="00773826" w:rsidRDefault="00773826">
      <w:pPr>
        <w:rPr>
          <w:rFonts w:asciiTheme="minorHAnsi" w:hAnsiTheme="minorHAnsi" w:cstheme="minorHAnsi"/>
        </w:rPr>
      </w:pPr>
    </w:p>
    <w:p w14:paraId="6530D536" w14:textId="4E61C57C" w:rsidR="00D74C8F" w:rsidRDefault="00BA3D42">
      <w:pPr>
        <w:rPr>
          <w:rFonts w:asciiTheme="minorHAnsi" w:hAnsiTheme="minorHAnsi" w:cstheme="minorHAnsi"/>
        </w:rPr>
      </w:pPr>
      <w:r w:rsidRPr="00BA3D42">
        <w:rPr>
          <w:rFonts w:asciiTheme="minorHAnsi" w:hAnsiTheme="minorHAnsi" w:cstheme="minorHAnsi"/>
          <w:noProof/>
        </w:rPr>
        <w:drawing>
          <wp:inline distT="0" distB="0" distL="0" distR="0" wp14:anchorId="3A0F9E85" wp14:editId="472AF7E0">
            <wp:extent cx="5886450" cy="25063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61"/>
                    <a:stretch/>
                  </pic:blipFill>
                  <pic:spPr bwMode="auto">
                    <a:xfrm>
                      <a:off x="0" y="0"/>
                      <a:ext cx="5886450" cy="2506345"/>
                    </a:xfrm>
                    <a:prstGeom prst="rect">
                      <a:avLst/>
                    </a:prstGeom>
                    <a:ln>
                      <a:noFill/>
                    </a:ln>
                    <a:extLst>
                      <a:ext uri="{53640926-AAD7-44D8-BBD7-CCE9431645EC}">
                        <a14:shadowObscured xmlns:a14="http://schemas.microsoft.com/office/drawing/2010/main"/>
                      </a:ext>
                    </a:extLst>
                  </pic:spPr>
                </pic:pic>
              </a:graphicData>
            </a:graphic>
          </wp:inline>
        </w:drawing>
      </w:r>
    </w:p>
    <w:p w14:paraId="17E2116C" w14:textId="77777777" w:rsidR="00D74C8F" w:rsidRDefault="00D74C8F">
      <w:pPr>
        <w:rPr>
          <w:rFonts w:asciiTheme="minorHAnsi" w:hAnsiTheme="minorHAnsi" w:cstheme="minorHAnsi"/>
        </w:rPr>
      </w:pPr>
      <w:r>
        <w:rPr>
          <w:rFonts w:asciiTheme="minorHAnsi" w:hAnsiTheme="minorHAnsi" w:cstheme="minorHAnsi"/>
        </w:rPr>
        <w:br w:type="page"/>
      </w:r>
    </w:p>
    <w:p w14:paraId="27E9C61B" w14:textId="216F8280" w:rsidR="00786C73" w:rsidRDefault="00D74C8F">
      <w:pPr>
        <w:rPr>
          <w:rFonts w:asciiTheme="minorHAnsi" w:hAnsiTheme="minorHAnsi" w:cstheme="minorHAnsi"/>
        </w:rPr>
      </w:pPr>
      <w:r>
        <w:rPr>
          <w:rFonts w:asciiTheme="minorHAnsi" w:hAnsiTheme="minorHAnsi" w:cstheme="minorHAnsi"/>
        </w:rPr>
        <w:lastRenderedPageBreak/>
        <w:t>The next page gives some general information about each site (not included here for the sake of brevity!). You will need to click “Continue With My Application” to proceed.</w:t>
      </w:r>
    </w:p>
    <w:p w14:paraId="4DEE2531" w14:textId="77777777" w:rsidR="00773826" w:rsidRDefault="00773826">
      <w:pPr>
        <w:rPr>
          <w:rFonts w:asciiTheme="minorHAnsi" w:hAnsiTheme="minorHAnsi" w:cstheme="minorHAnsi"/>
        </w:rPr>
      </w:pPr>
    </w:p>
    <w:p w14:paraId="34250BB4" w14:textId="279AFF42" w:rsidR="00D74C8F" w:rsidRDefault="00D74C8F">
      <w:pPr>
        <w:rPr>
          <w:rFonts w:asciiTheme="minorHAnsi" w:hAnsiTheme="minorHAnsi" w:cstheme="minorHAnsi"/>
        </w:rPr>
      </w:pPr>
      <w:r w:rsidRPr="00D74C8F">
        <w:rPr>
          <w:rFonts w:asciiTheme="minorHAnsi" w:hAnsiTheme="minorHAnsi" w:cstheme="minorHAnsi"/>
          <w:noProof/>
        </w:rPr>
        <w:drawing>
          <wp:inline distT="0" distB="0" distL="0" distR="0" wp14:anchorId="2CCC35CF" wp14:editId="41CDF370">
            <wp:extent cx="5886450" cy="2981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961"/>
                    <a:stretch/>
                  </pic:blipFill>
                  <pic:spPr bwMode="auto">
                    <a:xfrm>
                      <a:off x="0" y="0"/>
                      <a:ext cx="5886450" cy="2981325"/>
                    </a:xfrm>
                    <a:prstGeom prst="rect">
                      <a:avLst/>
                    </a:prstGeom>
                    <a:ln>
                      <a:noFill/>
                    </a:ln>
                    <a:extLst>
                      <a:ext uri="{53640926-AAD7-44D8-BBD7-CCE9431645EC}">
                        <a14:shadowObscured xmlns:a14="http://schemas.microsoft.com/office/drawing/2010/main"/>
                      </a:ext>
                    </a:extLst>
                  </pic:spPr>
                </pic:pic>
              </a:graphicData>
            </a:graphic>
          </wp:inline>
        </w:drawing>
      </w:r>
    </w:p>
    <w:p w14:paraId="21025D37" w14:textId="4415A796" w:rsidR="00D74C8F" w:rsidRDefault="00D74C8F">
      <w:pPr>
        <w:rPr>
          <w:rFonts w:asciiTheme="minorHAnsi" w:hAnsiTheme="minorHAnsi" w:cstheme="minorHAnsi"/>
        </w:rPr>
      </w:pPr>
      <w:r w:rsidRPr="00D74C8F">
        <w:rPr>
          <w:rFonts w:asciiTheme="minorHAnsi" w:hAnsiTheme="minorHAnsi" w:cstheme="minorHAnsi"/>
          <w:noProof/>
        </w:rPr>
        <w:drawing>
          <wp:inline distT="0" distB="0" distL="0" distR="0" wp14:anchorId="4484463B" wp14:editId="068A18C1">
            <wp:extent cx="5943600" cy="4210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178"/>
                    <a:stretch/>
                  </pic:blipFill>
                  <pic:spPr bwMode="auto">
                    <a:xfrm>
                      <a:off x="0" y="0"/>
                      <a:ext cx="5943600" cy="42100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rPr>
        <w:br w:type="page"/>
      </w:r>
    </w:p>
    <w:p w14:paraId="57388568" w14:textId="10E72A58" w:rsidR="00D74C8F" w:rsidRDefault="00D74C8F">
      <w:pPr>
        <w:rPr>
          <w:rFonts w:asciiTheme="minorHAnsi" w:hAnsiTheme="minorHAnsi" w:cstheme="minorHAnsi"/>
        </w:rPr>
      </w:pPr>
      <w:r>
        <w:rPr>
          <w:rFonts w:asciiTheme="minorHAnsi" w:hAnsiTheme="minorHAnsi" w:cstheme="minorHAnsi"/>
        </w:rPr>
        <w:lastRenderedPageBreak/>
        <w:t>The next page is our Term Selector. We only offer one licence term to Graduates. The dates given on this page will be our standard licence dates</w:t>
      </w:r>
      <w:r w:rsidR="00773826">
        <w:rPr>
          <w:rFonts w:asciiTheme="minorHAnsi" w:hAnsiTheme="minorHAnsi" w:cstheme="minorHAnsi"/>
        </w:rPr>
        <w:t xml:space="preserve"> for the year you are applying for, and this is what will be reflected on your licence agreement</w:t>
      </w:r>
      <w:r>
        <w:rPr>
          <w:rFonts w:asciiTheme="minorHAnsi" w:hAnsiTheme="minorHAnsi" w:cstheme="minorHAnsi"/>
        </w:rPr>
        <w:t xml:space="preserve">. Please see our </w:t>
      </w:r>
      <w:hyperlink r:id="rId16" w:history="1">
        <w:r w:rsidRPr="00A2204D">
          <w:rPr>
            <w:rStyle w:val="Hyperlink"/>
            <w:rFonts w:asciiTheme="minorHAnsi" w:hAnsiTheme="minorHAnsi" w:cstheme="minorHAnsi"/>
          </w:rPr>
          <w:t>FAQs</w:t>
        </w:r>
      </w:hyperlink>
      <w:r>
        <w:rPr>
          <w:rFonts w:asciiTheme="minorHAnsi" w:hAnsiTheme="minorHAnsi" w:cstheme="minorHAnsi"/>
        </w:rPr>
        <w:t xml:space="preserve"> for early arrivals or extending your licence over the summer. </w:t>
      </w:r>
    </w:p>
    <w:p w14:paraId="266598F2" w14:textId="77777777" w:rsidR="00773826" w:rsidRDefault="00773826">
      <w:pPr>
        <w:rPr>
          <w:rFonts w:asciiTheme="minorHAnsi" w:hAnsiTheme="minorHAnsi" w:cstheme="minorHAnsi"/>
        </w:rPr>
      </w:pPr>
    </w:p>
    <w:p w14:paraId="0C97D946" w14:textId="128F5162" w:rsidR="00D74C8F" w:rsidRDefault="00D74C8F">
      <w:pPr>
        <w:rPr>
          <w:rFonts w:asciiTheme="minorHAnsi" w:hAnsiTheme="minorHAnsi" w:cstheme="minorHAnsi"/>
        </w:rPr>
      </w:pPr>
      <w:r w:rsidRPr="00D74C8F">
        <w:rPr>
          <w:rFonts w:asciiTheme="minorHAnsi" w:hAnsiTheme="minorHAnsi" w:cstheme="minorHAnsi"/>
          <w:noProof/>
        </w:rPr>
        <w:drawing>
          <wp:inline distT="0" distB="0" distL="0" distR="0" wp14:anchorId="4DB4F243" wp14:editId="01BD145C">
            <wp:extent cx="5819775" cy="3042920"/>
            <wp:effectExtent l="0" t="0" r="952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61" r="1122"/>
                    <a:stretch/>
                  </pic:blipFill>
                  <pic:spPr bwMode="auto">
                    <a:xfrm>
                      <a:off x="0" y="0"/>
                      <a:ext cx="5819775" cy="3042920"/>
                    </a:xfrm>
                    <a:prstGeom prst="rect">
                      <a:avLst/>
                    </a:prstGeom>
                    <a:ln>
                      <a:noFill/>
                    </a:ln>
                    <a:extLst>
                      <a:ext uri="{53640926-AAD7-44D8-BBD7-CCE9431645EC}">
                        <a14:shadowObscured xmlns:a14="http://schemas.microsoft.com/office/drawing/2010/main"/>
                      </a:ext>
                    </a:extLst>
                  </pic:spPr>
                </pic:pic>
              </a:graphicData>
            </a:graphic>
          </wp:inline>
        </w:drawing>
      </w:r>
    </w:p>
    <w:p w14:paraId="1F31C9EF" w14:textId="6FB23EEA" w:rsidR="00D74C8F" w:rsidRDefault="00D74C8F">
      <w:pPr>
        <w:rPr>
          <w:rFonts w:asciiTheme="minorHAnsi" w:hAnsiTheme="minorHAnsi" w:cstheme="minorHAnsi"/>
        </w:rPr>
      </w:pPr>
      <w:r>
        <w:rPr>
          <w:rFonts w:asciiTheme="minorHAnsi" w:hAnsiTheme="minorHAnsi" w:cstheme="minorHAnsi"/>
        </w:rPr>
        <w:br w:type="page"/>
      </w:r>
    </w:p>
    <w:p w14:paraId="242498EF" w14:textId="14CE8A33" w:rsidR="00D74C8F" w:rsidRDefault="00D74C8F">
      <w:pPr>
        <w:rPr>
          <w:rFonts w:asciiTheme="minorHAnsi" w:hAnsiTheme="minorHAnsi" w:cstheme="minorHAnsi"/>
        </w:rPr>
      </w:pPr>
      <w:r>
        <w:rPr>
          <w:rFonts w:asciiTheme="minorHAnsi" w:hAnsiTheme="minorHAnsi" w:cstheme="minorHAnsi"/>
        </w:rPr>
        <w:lastRenderedPageBreak/>
        <w:t>Now you will be asked to confirm your personal details</w:t>
      </w:r>
      <w:r w:rsidR="00773826">
        <w:rPr>
          <w:rFonts w:asciiTheme="minorHAnsi" w:hAnsiTheme="minorHAnsi" w:cstheme="minorHAnsi"/>
        </w:rPr>
        <w:t>.</w:t>
      </w:r>
      <w:r>
        <w:rPr>
          <w:rFonts w:asciiTheme="minorHAnsi" w:hAnsiTheme="minorHAnsi" w:cstheme="minorHAnsi"/>
        </w:rPr>
        <w:t xml:space="preserve"> </w:t>
      </w:r>
      <w:r w:rsidR="00773826">
        <w:rPr>
          <w:rFonts w:asciiTheme="minorHAnsi" w:hAnsiTheme="minorHAnsi" w:cstheme="minorHAnsi"/>
        </w:rPr>
        <w:t>Y</w:t>
      </w:r>
      <w:r>
        <w:rPr>
          <w:rFonts w:asciiTheme="minorHAnsi" w:hAnsiTheme="minorHAnsi" w:cstheme="minorHAnsi"/>
        </w:rPr>
        <w:t>ou will</w:t>
      </w:r>
      <w:r w:rsidR="00773826">
        <w:rPr>
          <w:rFonts w:asciiTheme="minorHAnsi" w:hAnsiTheme="minorHAnsi" w:cstheme="minorHAnsi"/>
        </w:rPr>
        <w:t xml:space="preserve"> also</w:t>
      </w:r>
      <w:r>
        <w:rPr>
          <w:rFonts w:asciiTheme="minorHAnsi" w:hAnsiTheme="minorHAnsi" w:cstheme="minorHAnsi"/>
        </w:rPr>
        <w:t xml:space="preserve"> have the opportunity to find out more information if you have a medical or religious requirement affecting your accommodation. You </w:t>
      </w:r>
      <w:r w:rsidR="00BE7587">
        <w:rPr>
          <w:rFonts w:asciiTheme="minorHAnsi" w:hAnsiTheme="minorHAnsi" w:cstheme="minorHAnsi"/>
        </w:rPr>
        <w:t>must</w:t>
      </w:r>
      <w:r>
        <w:rPr>
          <w:rFonts w:asciiTheme="minorHAnsi" w:hAnsiTheme="minorHAnsi" w:cstheme="minorHAnsi"/>
        </w:rPr>
        <w:t xml:space="preserve"> advise us at this stage if you require assistance to evacuate in an emergency.</w:t>
      </w:r>
    </w:p>
    <w:p w14:paraId="66525E04" w14:textId="77777777" w:rsidR="00773826" w:rsidRDefault="00773826">
      <w:pPr>
        <w:rPr>
          <w:rFonts w:asciiTheme="minorHAnsi" w:hAnsiTheme="minorHAnsi" w:cstheme="minorHAnsi"/>
        </w:rPr>
      </w:pPr>
    </w:p>
    <w:p w14:paraId="721CCB69" w14:textId="2FF5CD2B" w:rsidR="00D74C8F" w:rsidRDefault="00D74C8F">
      <w:pPr>
        <w:rPr>
          <w:rFonts w:asciiTheme="minorHAnsi" w:hAnsiTheme="minorHAnsi" w:cstheme="minorHAnsi"/>
        </w:rPr>
      </w:pPr>
      <w:r w:rsidRPr="00D74C8F">
        <w:rPr>
          <w:rFonts w:asciiTheme="minorHAnsi" w:hAnsiTheme="minorHAnsi" w:cstheme="minorHAnsi"/>
          <w:noProof/>
        </w:rPr>
        <w:drawing>
          <wp:inline distT="0" distB="0" distL="0" distR="0" wp14:anchorId="03CCB3C1" wp14:editId="1AEB24DD">
            <wp:extent cx="5024783" cy="433387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2769" cy="4349388"/>
                    </a:xfrm>
                    <a:prstGeom prst="rect">
                      <a:avLst/>
                    </a:prstGeom>
                  </pic:spPr>
                </pic:pic>
              </a:graphicData>
            </a:graphic>
          </wp:inline>
        </w:drawing>
      </w:r>
    </w:p>
    <w:p w14:paraId="307B3692" w14:textId="78F6BF16" w:rsidR="007E2AB0" w:rsidRDefault="00D74C8F">
      <w:pPr>
        <w:rPr>
          <w:rFonts w:asciiTheme="minorHAnsi" w:hAnsiTheme="minorHAnsi" w:cstheme="minorHAnsi"/>
        </w:rPr>
      </w:pPr>
      <w:r w:rsidRPr="00D74C8F">
        <w:rPr>
          <w:rFonts w:asciiTheme="minorHAnsi" w:hAnsiTheme="minorHAnsi" w:cstheme="minorHAnsi"/>
          <w:noProof/>
        </w:rPr>
        <w:drawing>
          <wp:inline distT="0" distB="0" distL="0" distR="0" wp14:anchorId="36D7EB5B" wp14:editId="185C8D27">
            <wp:extent cx="5067300" cy="2398305"/>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07760" cy="2417454"/>
                    </a:xfrm>
                    <a:prstGeom prst="rect">
                      <a:avLst/>
                    </a:prstGeom>
                  </pic:spPr>
                </pic:pic>
              </a:graphicData>
            </a:graphic>
          </wp:inline>
        </w:drawing>
      </w:r>
    </w:p>
    <w:p w14:paraId="2D0DA3E2" w14:textId="021228C9" w:rsidR="007E2AB0" w:rsidRDefault="007E2AB0">
      <w:pPr>
        <w:rPr>
          <w:rFonts w:asciiTheme="minorHAnsi" w:hAnsiTheme="minorHAnsi" w:cstheme="minorHAnsi"/>
        </w:rPr>
      </w:pPr>
      <w:r>
        <w:rPr>
          <w:rFonts w:asciiTheme="minorHAnsi" w:hAnsiTheme="minorHAnsi" w:cstheme="minorHAnsi"/>
        </w:rPr>
        <w:lastRenderedPageBreak/>
        <w:t>Before bookings open in late June</w:t>
      </w:r>
      <w:r w:rsidR="00D46D78">
        <w:rPr>
          <w:rFonts w:asciiTheme="minorHAnsi" w:hAnsiTheme="minorHAnsi" w:cstheme="minorHAnsi"/>
        </w:rPr>
        <w:t>/early July</w:t>
      </w:r>
      <w:r>
        <w:rPr>
          <w:rFonts w:asciiTheme="minorHAnsi" w:hAnsiTheme="minorHAnsi" w:cstheme="minorHAnsi"/>
        </w:rPr>
        <w:t>, your application journey will end here.</w:t>
      </w:r>
    </w:p>
    <w:p w14:paraId="0DB36464" w14:textId="77777777" w:rsidR="00D46D78" w:rsidRDefault="00D46D78">
      <w:pPr>
        <w:rPr>
          <w:rFonts w:asciiTheme="minorHAnsi" w:hAnsiTheme="minorHAnsi" w:cstheme="minorHAnsi"/>
        </w:rPr>
      </w:pPr>
    </w:p>
    <w:p w14:paraId="78BD8CE5" w14:textId="6DEEB4EA" w:rsidR="007E2AB0" w:rsidRDefault="007E2AB0">
      <w:pPr>
        <w:rPr>
          <w:rFonts w:asciiTheme="minorHAnsi" w:hAnsiTheme="minorHAnsi" w:cstheme="minorHAnsi"/>
        </w:rPr>
      </w:pPr>
      <w:r w:rsidRPr="007E2AB0">
        <w:rPr>
          <w:rFonts w:asciiTheme="minorHAnsi" w:hAnsiTheme="minorHAnsi" w:cstheme="minorHAnsi"/>
          <w:noProof/>
        </w:rPr>
        <w:drawing>
          <wp:inline distT="0" distB="0" distL="0" distR="0" wp14:anchorId="799F5EBA" wp14:editId="1EB75667">
            <wp:extent cx="5924550" cy="26123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1"/>
                    <a:stretch/>
                  </pic:blipFill>
                  <pic:spPr bwMode="auto">
                    <a:xfrm>
                      <a:off x="0" y="0"/>
                      <a:ext cx="5924550" cy="2612390"/>
                    </a:xfrm>
                    <a:prstGeom prst="rect">
                      <a:avLst/>
                    </a:prstGeom>
                    <a:ln>
                      <a:noFill/>
                    </a:ln>
                    <a:extLst>
                      <a:ext uri="{53640926-AAD7-44D8-BBD7-CCE9431645EC}">
                        <a14:shadowObscured xmlns:a14="http://schemas.microsoft.com/office/drawing/2010/main"/>
                      </a:ext>
                    </a:extLst>
                  </pic:spPr>
                </pic:pic>
              </a:graphicData>
            </a:graphic>
          </wp:inline>
        </w:drawing>
      </w:r>
    </w:p>
    <w:p w14:paraId="441F1F0B" w14:textId="717BB929" w:rsidR="00D74C8F" w:rsidRDefault="007E2AB0">
      <w:pPr>
        <w:rPr>
          <w:rFonts w:asciiTheme="minorHAnsi" w:hAnsiTheme="minorHAnsi" w:cstheme="minorHAnsi"/>
        </w:rPr>
      </w:pPr>
      <w:r>
        <w:rPr>
          <w:rFonts w:asciiTheme="minorHAnsi" w:hAnsiTheme="minorHAnsi" w:cstheme="minorHAnsi"/>
        </w:rPr>
        <w:t xml:space="preserve">You will be contacted again just before bookings open with a confirmation of what Priority Band you are in (please see </w:t>
      </w:r>
      <w:hyperlink r:id="rId21" w:history="1">
        <w:r w:rsidRPr="00A2204D">
          <w:rPr>
            <w:rStyle w:val="Hyperlink"/>
            <w:rFonts w:asciiTheme="minorHAnsi" w:hAnsiTheme="minorHAnsi" w:cstheme="minorHAnsi"/>
          </w:rPr>
          <w:t>FAQs</w:t>
        </w:r>
      </w:hyperlink>
      <w:r>
        <w:rPr>
          <w:rFonts w:asciiTheme="minorHAnsi" w:hAnsiTheme="minorHAnsi" w:cstheme="minorHAnsi"/>
        </w:rPr>
        <w:t xml:space="preserve"> for further information) and a reminder of the date that bookings open for your band.</w:t>
      </w:r>
    </w:p>
    <w:p w14:paraId="199C090D" w14:textId="2A776F86" w:rsidR="007E2AB0" w:rsidRDefault="007E2AB0">
      <w:pPr>
        <w:rPr>
          <w:rFonts w:asciiTheme="minorHAnsi" w:hAnsiTheme="minorHAnsi" w:cstheme="minorHAnsi"/>
        </w:rPr>
      </w:pPr>
      <w:r>
        <w:rPr>
          <w:rFonts w:asciiTheme="minorHAnsi" w:hAnsiTheme="minorHAnsi" w:cstheme="minorHAnsi"/>
        </w:rPr>
        <w:t>Your application for accommodation is not a commitment from you to take a room, nor a commitment from us to provide you with a room. Your application is an expression of interest so that we can keep you informed of the bookings process and assist with any reasonable adjustments as required by law. You are only committed to your accommodation once you have made your accommodation pre-payment and signed your licence agreement.</w:t>
      </w:r>
    </w:p>
    <w:p w14:paraId="42FE22E0" w14:textId="14D42CB0" w:rsidR="00035AE1" w:rsidRDefault="00035AE1">
      <w:pPr>
        <w:rPr>
          <w:rFonts w:asciiTheme="minorHAnsi" w:hAnsiTheme="minorHAnsi" w:cstheme="minorHAnsi"/>
        </w:rPr>
      </w:pPr>
      <w:r>
        <w:rPr>
          <w:rFonts w:asciiTheme="minorHAnsi" w:hAnsiTheme="minorHAnsi" w:cstheme="minorHAnsi"/>
        </w:rPr>
        <w:t>Read on to find out more about the bookings process!</w:t>
      </w:r>
    </w:p>
    <w:p w14:paraId="2AC32272" w14:textId="77777777" w:rsidR="00035AE1" w:rsidRDefault="00035AE1">
      <w:pPr>
        <w:rPr>
          <w:rFonts w:asciiTheme="minorHAnsi" w:hAnsiTheme="minorHAnsi" w:cstheme="minorHAnsi"/>
        </w:rPr>
      </w:pPr>
      <w:r>
        <w:rPr>
          <w:rFonts w:asciiTheme="minorHAnsi" w:hAnsiTheme="minorHAnsi" w:cstheme="minorHAnsi"/>
        </w:rPr>
        <w:br w:type="page"/>
      </w:r>
    </w:p>
    <w:p w14:paraId="35DDECEA" w14:textId="042C1A24" w:rsidR="00D46D78" w:rsidRDefault="00D46D78" w:rsidP="00D46D78">
      <w:pPr>
        <w:pStyle w:val="Heading1"/>
      </w:pPr>
      <w:r>
        <w:lastRenderedPageBreak/>
        <w:t>Bookings process</w:t>
      </w:r>
    </w:p>
    <w:p w14:paraId="2AF3944C" w14:textId="77777777" w:rsidR="00D46D78" w:rsidRPr="00D46D78" w:rsidRDefault="00D46D78" w:rsidP="00D46D78"/>
    <w:p w14:paraId="400AC2DC" w14:textId="19ADA69F" w:rsidR="00035AE1" w:rsidRDefault="00035AE1">
      <w:pPr>
        <w:rPr>
          <w:rFonts w:asciiTheme="minorHAnsi" w:hAnsiTheme="minorHAnsi" w:cstheme="minorHAnsi"/>
        </w:rPr>
      </w:pPr>
      <w:r>
        <w:rPr>
          <w:rFonts w:asciiTheme="minorHAnsi" w:hAnsiTheme="minorHAnsi" w:cstheme="minorHAnsi"/>
        </w:rPr>
        <w:t xml:space="preserve">Once bookings are open for your Priority Band, log back onto the Portal and select “My Application”. You will be taken back to the “Your Application Journey” page, and the “Our Accommodation” page. When you reach the “Term Selector” page, you will see updated information depending on how far you have got in the process. You will always go through these three pages </w:t>
      </w:r>
      <w:r w:rsidR="00170635">
        <w:rPr>
          <w:rFonts w:asciiTheme="minorHAnsi" w:hAnsiTheme="minorHAnsi" w:cstheme="minorHAnsi"/>
        </w:rPr>
        <w:t>any</w:t>
      </w:r>
      <w:r>
        <w:rPr>
          <w:rFonts w:asciiTheme="minorHAnsi" w:hAnsiTheme="minorHAnsi" w:cstheme="minorHAnsi"/>
        </w:rPr>
        <w:t xml:space="preserve"> time you return to your application.</w:t>
      </w:r>
    </w:p>
    <w:p w14:paraId="3A301FCB" w14:textId="77777777" w:rsidR="00170635" w:rsidRDefault="00170635">
      <w:pPr>
        <w:rPr>
          <w:rFonts w:asciiTheme="minorHAnsi" w:hAnsiTheme="minorHAnsi" w:cstheme="minorHAnsi"/>
        </w:rPr>
      </w:pPr>
    </w:p>
    <w:p w14:paraId="3C5AE6E2" w14:textId="667FEC75" w:rsidR="00035AE1" w:rsidRDefault="00035AE1">
      <w:pPr>
        <w:rPr>
          <w:rFonts w:asciiTheme="minorHAnsi" w:hAnsiTheme="minorHAnsi" w:cstheme="minorHAnsi"/>
        </w:rPr>
      </w:pPr>
      <w:r w:rsidRPr="00035AE1">
        <w:rPr>
          <w:rFonts w:asciiTheme="minorHAnsi" w:hAnsiTheme="minorHAnsi" w:cstheme="minorHAnsi"/>
          <w:noProof/>
        </w:rPr>
        <w:drawing>
          <wp:inline distT="0" distB="0" distL="0" distR="0" wp14:anchorId="549F2190" wp14:editId="0F75A969">
            <wp:extent cx="5943600" cy="40055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005580"/>
                    </a:xfrm>
                    <a:prstGeom prst="rect">
                      <a:avLst/>
                    </a:prstGeom>
                  </pic:spPr>
                </pic:pic>
              </a:graphicData>
            </a:graphic>
          </wp:inline>
        </w:drawing>
      </w:r>
    </w:p>
    <w:p w14:paraId="0BC2D939" w14:textId="77777777" w:rsidR="00035AE1" w:rsidRDefault="00035AE1">
      <w:pPr>
        <w:rPr>
          <w:rFonts w:asciiTheme="minorHAnsi" w:hAnsiTheme="minorHAnsi" w:cstheme="minorHAnsi"/>
        </w:rPr>
      </w:pPr>
    </w:p>
    <w:p w14:paraId="2631BFD2" w14:textId="0BE5E475" w:rsidR="00170635" w:rsidRDefault="00170635">
      <w:pPr>
        <w:rPr>
          <w:rFonts w:asciiTheme="minorHAnsi" w:hAnsiTheme="minorHAnsi" w:cstheme="minorHAnsi"/>
        </w:rPr>
      </w:pPr>
      <w:r>
        <w:rPr>
          <w:rFonts w:asciiTheme="minorHAnsi" w:hAnsiTheme="minorHAnsi" w:cstheme="minorHAnsi"/>
        </w:rPr>
        <w:br w:type="page"/>
      </w:r>
    </w:p>
    <w:p w14:paraId="62DD1717" w14:textId="55359443" w:rsidR="00170635" w:rsidRDefault="00170635">
      <w:pPr>
        <w:rPr>
          <w:rFonts w:asciiTheme="minorHAnsi" w:hAnsiTheme="minorHAnsi" w:cstheme="minorHAnsi"/>
        </w:rPr>
      </w:pPr>
      <w:r>
        <w:rPr>
          <w:rFonts w:asciiTheme="minorHAnsi" w:hAnsiTheme="minorHAnsi" w:cstheme="minorHAnsi"/>
        </w:rPr>
        <w:lastRenderedPageBreak/>
        <w:t>This time, upon clicking “Continue”, you will be taken to our “Room Type Selection” page. If there are no rooms available, you will see the message below.</w:t>
      </w:r>
    </w:p>
    <w:p w14:paraId="0385B61F" w14:textId="77777777" w:rsidR="00170635" w:rsidRDefault="00170635">
      <w:pPr>
        <w:rPr>
          <w:rFonts w:asciiTheme="minorHAnsi" w:hAnsiTheme="minorHAnsi" w:cstheme="minorHAnsi"/>
        </w:rPr>
      </w:pPr>
    </w:p>
    <w:p w14:paraId="2A29A62F" w14:textId="3BA86654" w:rsidR="00170635" w:rsidRDefault="00170635">
      <w:pPr>
        <w:rPr>
          <w:rFonts w:asciiTheme="minorHAnsi" w:hAnsiTheme="minorHAnsi" w:cstheme="minorHAnsi"/>
        </w:rPr>
      </w:pPr>
      <w:r w:rsidRPr="00170635">
        <w:rPr>
          <w:rFonts w:asciiTheme="minorHAnsi" w:hAnsiTheme="minorHAnsi" w:cstheme="minorHAnsi"/>
          <w:noProof/>
        </w:rPr>
        <w:drawing>
          <wp:inline distT="0" distB="0" distL="0" distR="0" wp14:anchorId="0047D23C" wp14:editId="02D3DAAE">
            <wp:extent cx="5943600" cy="325183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51835"/>
                    </a:xfrm>
                    <a:prstGeom prst="rect">
                      <a:avLst/>
                    </a:prstGeom>
                  </pic:spPr>
                </pic:pic>
              </a:graphicData>
            </a:graphic>
          </wp:inline>
        </w:drawing>
      </w:r>
    </w:p>
    <w:p w14:paraId="75DBD882" w14:textId="77777777" w:rsidR="00A2204D" w:rsidRDefault="00A2204D">
      <w:pPr>
        <w:rPr>
          <w:rFonts w:asciiTheme="minorHAnsi" w:hAnsiTheme="minorHAnsi" w:cstheme="minorHAnsi"/>
        </w:rPr>
      </w:pPr>
    </w:p>
    <w:p w14:paraId="44C85CBF" w14:textId="77777777" w:rsidR="00A2204D" w:rsidRDefault="00A2204D">
      <w:pPr>
        <w:rPr>
          <w:rFonts w:asciiTheme="minorHAnsi" w:hAnsiTheme="minorHAnsi" w:cstheme="minorHAnsi"/>
        </w:rPr>
      </w:pPr>
    </w:p>
    <w:p w14:paraId="2FBAF1E0" w14:textId="77777777" w:rsidR="00A2204D" w:rsidRDefault="00A2204D">
      <w:pPr>
        <w:rPr>
          <w:rFonts w:asciiTheme="minorHAnsi" w:hAnsiTheme="minorHAnsi" w:cstheme="minorHAnsi"/>
        </w:rPr>
      </w:pPr>
    </w:p>
    <w:p w14:paraId="2BA2067D" w14:textId="77777777" w:rsidR="00A2204D" w:rsidRDefault="00A2204D">
      <w:pPr>
        <w:rPr>
          <w:rFonts w:asciiTheme="minorHAnsi" w:hAnsiTheme="minorHAnsi" w:cstheme="minorHAnsi"/>
        </w:rPr>
      </w:pPr>
    </w:p>
    <w:p w14:paraId="0071DE81" w14:textId="77777777" w:rsidR="00A2204D" w:rsidRDefault="00A2204D">
      <w:pPr>
        <w:rPr>
          <w:rFonts w:asciiTheme="minorHAnsi" w:hAnsiTheme="minorHAnsi" w:cstheme="minorHAnsi"/>
        </w:rPr>
      </w:pPr>
    </w:p>
    <w:p w14:paraId="421D9514" w14:textId="77777777" w:rsidR="00A2204D" w:rsidRDefault="00A2204D">
      <w:pPr>
        <w:rPr>
          <w:rFonts w:asciiTheme="minorHAnsi" w:hAnsiTheme="minorHAnsi" w:cstheme="minorHAnsi"/>
        </w:rPr>
      </w:pPr>
    </w:p>
    <w:p w14:paraId="349E66E1" w14:textId="77777777" w:rsidR="00A2204D" w:rsidRDefault="00A2204D">
      <w:pPr>
        <w:rPr>
          <w:rFonts w:asciiTheme="minorHAnsi" w:hAnsiTheme="minorHAnsi" w:cstheme="minorHAnsi"/>
        </w:rPr>
      </w:pPr>
    </w:p>
    <w:p w14:paraId="40ACFD86" w14:textId="77777777" w:rsidR="00A2204D" w:rsidRDefault="00A2204D">
      <w:pPr>
        <w:rPr>
          <w:rFonts w:asciiTheme="minorHAnsi" w:hAnsiTheme="minorHAnsi" w:cstheme="minorHAnsi"/>
        </w:rPr>
      </w:pPr>
    </w:p>
    <w:p w14:paraId="1A7CE133" w14:textId="77777777" w:rsidR="00A2204D" w:rsidRDefault="00A2204D">
      <w:pPr>
        <w:rPr>
          <w:rFonts w:asciiTheme="minorHAnsi" w:hAnsiTheme="minorHAnsi" w:cstheme="minorHAnsi"/>
        </w:rPr>
      </w:pPr>
    </w:p>
    <w:p w14:paraId="547F4F77" w14:textId="77777777" w:rsidR="00A2204D" w:rsidRDefault="00A2204D">
      <w:pPr>
        <w:rPr>
          <w:rFonts w:asciiTheme="minorHAnsi" w:hAnsiTheme="minorHAnsi" w:cstheme="minorHAnsi"/>
        </w:rPr>
      </w:pPr>
    </w:p>
    <w:p w14:paraId="49B09BA0" w14:textId="77777777" w:rsidR="00A2204D" w:rsidRDefault="00A2204D">
      <w:pPr>
        <w:rPr>
          <w:rFonts w:asciiTheme="minorHAnsi" w:hAnsiTheme="minorHAnsi" w:cstheme="minorHAnsi"/>
        </w:rPr>
      </w:pPr>
    </w:p>
    <w:p w14:paraId="51117A02" w14:textId="77777777" w:rsidR="00A2204D" w:rsidRDefault="00A2204D">
      <w:pPr>
        <w:rPr>
          <w:rFonts w:asciiTheme="minorHAnsi" w:hAnsiTheme="minorHAnsi" w:cstheme="minorHAnsi"/>
        </w:rPr>
      </w:pPr>
    </w:p>
    <w:p w14:paraId="752D31CB" w14:textId="77777777" w:rsidR="00A2204D" w:rsidRDefault="00A2204D">
      <w:pPr>
        <w:rPr>
          <w:rFonts w:asciiTheme="minorHAnsi" w:hAnsiTheme="minorHAnsi" w:cstheme="minorHAnsi"/>
        </w:rPr>
      </w:pPr>
    </w:p>
    <w:p w14:paraId="4F7738C4" w14:textId="268270C6" w:rsidR="00170635" w:rsidRDefault="00170635">
      <w:pPr>
        <w:rPr>
          <w:rFonts w:asciiTheme="minorHAnsi" w:hAnsiTheme="minorHAnsi" w:cstheme="minorHAnsi"/>
        </w:rPr>
      </w:pPr>
      <w:r>
        <w:rPr>
          <w:rFonts w:asciiTheme="minorHAnsi" w:hAnsiTheme="minorHAnsi" w:cstheme="minorHAnsi"/>
        </w:rPr>
        <w:lastRenderedPageBreak/>
        <w:t xml:space="preserve">If rooms are available, you will have the opportunity to select your preferred room grade </w:t>
      </w:r>
      <w:r w:rsidR="00962351">
        <w:rPr>
          <w:rFonts w:asciiTheme="minorHAnsi" w:hAnsiTheme="minorHAnsi" w:cstheme="minorHAnsi"/>
        </w:rPr>
        <w:t>(you can always change your mind and select a different room grade before choosing your room) and view the available rooms. Rooms do get booked very quickly, so it’s best to have a couple of room types or locations in mind before bookings open. We try to give as much information as possible in advance to make this process easier.</w:t>
      </w:r>
    </w:p>
    <w:p w14:paraId="4D50B448" w14:textId="2906ECCB" w:rsidR="00962351" w:rsidRDefault="00962351">
      <w:pPr>
        <w:rPr>
          <w:rFonts w:asciiTheme="minorHAnsi" w:hAnsiTheme="minorHAnsi" w:cstheme="minorHAnsi"/>
        </w:rPr>
      </w:pPr>
      <w:r>
        <w:rPr>
          <w:rFonts w:asciiTheme="minorHAnsi" w:hAnsiTheme="minorHAnsi" w:cstheme="minorHAnsi"/>
        </w:rPr>
        <w:t>Once you have selected your room, you</w:t>
      </w:r>
      <w:r w:rsidR="007D1106">
        <w:rPr>
          <w:rFonts w:asciiTheme="minorHAnsi" w:hAnsiTheme="minorHAnsi" w:cstheme="minorHAnsi"/>
        </w:rPr>
        <w:t xml:space="preserve"> will</w:t>
      </w:r>
      <w:r>
        <w:rPr>
          <w:rFonts w:asciiTheme="minorHAnsi" w:hAnsiTheme="minorHAnsi" w:cstheme="minorHAnsi"/>
        </w:rPr>
        <w:t xml:space="preserve"> be taken to a page to view your sample agreement. Then you will need to make your one</w:t>
      </w:r>
      <w:r w:rsidR="00FC785F">
        <w:rPr>
          <w:rFonts w:asciiTheme="minorHAnsi" w:hAnsiTheme="minorHAnsi" w:cstheme="minorHAnsi"/>
        </w:rPr>
        <w:t xml:space="preserve"> </w:t>
      </w:r>
      <w:r>
        <w:rPr>
          <w:rFonts w:asciiTheme="minorHAnsi" w:hAnsiTheme="minorHAnsi" w:cstheme="minorHAnsi"/>
        </w:rPr>
        <w:t xml:space="preserve">week pre-payment (please see the </w:t>
      </w:r>
      <w:hyperlink r:id="rId24" w:history="1">
        <w:r w:rsidRPr="00A51CF9">
          <w:rPr>
            <w:rStyle w:val="Hyperlink"/>
            <w:rFonts w:asciiTheme="minorHAnsi" w:hAnsiTheme="minorHAnsi" w:cstheme="minorHAnsi"/>
          </w:rPr>
          <w:t>FAQs</w:t>
        </w:r>
      </w:hyperlink>
      <w:r>
        <w:rPr>
          <w:rFonts w:asciiTheme="minorHAnsi" w:hAnsiTheme="minorHAnsi" w:cstheme="minorHAnsi"/>
        </w:rPr>
        <w:t xml:space="preserve"> for further information). Once this has been received, you will be able to proceed to sign your licence agreement.</w:t>
      </w:r>
    </w:p>
    <w:p w14:paraId="09B6EEDB" w14:textId="74A43267" w:rsidR="00266161" w:rsidRPr="00181D8B" w:rsidRDefault="00266161">
      <w:pPr>
        <w:rPr>
          <w:rFonts w:asciiTheme="minorHAnsi" w:hAnsiTheme="minorHAnsi" w:cstheme="minorHAnsi"/>
        </w:rPr>
      </w:pPr>
      <w:r>
        <w:rPr>
          <w:rFonts w:asciiTheme="minorHAnsi" w:hAnsiTheme="minorHAnsi" w:cstheme="minorHAnsi"/>
        </w:rPr>
        <w:t>Please note that this document will be updated over the next few weeks to display the rest of the process with associated screenshots.</w:t>
      </w:r>
    </w:p>
    <w:sectPr w:rsidR="00266161" w:rsidRPr="00181D8B">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B6DAB" w14:textId="77777777" w:rsidR="00773826" w:rsidRDefault="00773826" w:rsidP="00773826">
      <w:pPr>
        <w:spacing w:after="0" w:line="240" w:lineRule="auto"/>
      </w:pPr>
      <w:r>
        <w:separator/>
      </w:r>
    </w:p>
  </w:endnote>
  <w:endnote w:type="continuationSeparator" w:id="0">
    <w:p w14:paraId="6EB692A5" w14:textId="77777777" w:rsidR="00773826" w:rsidRDefault="00773826" w:rsidP="00773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re Baskerville">
    <w:panose1 w:val="02000000000000000000"/>
    <w:charset w:val="00"/>
    <w:family w:val="modern"/>
    <w:notTrueType/>
    <w:pitch w:val="variable"/>
    <w:sig w:usb0="A00000BF" w:usb1="50000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55FA2" w14:textId="77777777" w:rsidR="0004785E" w:rsidRDefault="000478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2BE9F" w14:textId="77777777" w:rsidR="0004785E" w:rsidRDefault="000478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BDC56" w14:textId="77777777" w:rsidR="0004785E" w:rsidRDefault="000478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EC801" w14:textId="77777777" w:rsidR="00773826" w:rsidRDefault="00773826" w:rsidP="00773826">
      <w:pPr>
        <w:spacing w:after="0" w:line="240" w:lineRule="auto"/>
      </w:pPr>
      <w:r>
        <w:separator/>
      </w:r>
    </w:p>
  </w:footnote>
  <w:footnote w:type="continuationSeparator" w:id="0">
    <w:p w14:paraId="0D3B57A0" w14:textId="77777777" w:rsidR="00773826" w:rsidRDefault="00773826" w:rsidP="007738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F2603" w14:textId="5BD28145" w:rsidR="0004785E" w:rsidRDefault="000478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14E76" w14:textId="35B62C67" w:rsidR="0004785E" w:rsidRDefault="000478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DCD85" w14:textId="50EAD3F7" w:rsidR="0004785E" w:rsidRDefault="0004785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ocumentProtection w:edit="readOnly" w:enforcement="1" w:cryptProviderType="rsaAES" w:cryptAlgorithmClass="hash" w:cryptAlgorithmType="typeAny" w:cryptAlgorithmSid="14" w:cryptSpinCount="100000" w:hash="W3QClCu3NNsbixkZhYq0CijJdSl/QziaoB7mmf2lvKNIMVgcVc68SSUFYc4m2UFctHHorZE7EdDgdhSyv/rkxw==" w:salt="NVg/XpIe9VoYwAsZqvWRog=="/>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5B3"/>
    <w:rsid w:val="00035AE1"/>
    <w:rsid w:val="0004785E"/>
    <w:rsid w:val="00055965"/>
    <w:rsid w:val="000D781C"/>
    <w:rsid w:val="00170635"/>
    <w:rsid w:val="00181D8B"/>
    <w:rsid w:val="00192A64"/>
    <w:rsid w:val="00266161"/>
    <w:rsid w:val="00342C22"/>
    <w:rsid w:val="004406BF"/>
    <w:rsid w:val="00773826"/>
    <w:rsid w:val="00786C73"/>
    <w:rsid w:val="007D1106"/>
    <w:rsid w:val="007E2AB0"/>
    <w:rsid w:val="007F45C8"/>
    <w:rsid w:val="009055B3"/>
    <w:rsid w:val="00962351"/>
    <w:rsid w:val="00A2204D"/>
    <w:rsid w:val="00A51CF9"/>
    <w:rsid w:val="00A9526E"/>
    <w:rsid w:val="00BA3D42"/>
    <w:rsid w:val="00BE7587"/>
    <w:rsid w:val="00D46D78"/>
    <w:rsid w:val="00D74C8F"/>
    <w:rsid w:val="00FC7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AB381C"/>
  <w15:chartTrackingRefBased/>
  <w15:docId w15:val="{45B00125-1BFE-49C0-9610-FAFDE88B4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81C"/>
    <w:rPr>
      <w:rFonts w:ascii="Libre Baskerville" w:hAnsi="Libre Baskerville"/>
      <w:sz w:val="24"/>
    </w:rPr>
  </w:style>
  <w:style w:type="paragraph" w:styleId="Heading1">
    <w:name w:val="heading 1"/>
    <w:basedOn w:val="Normal"/>
    <w:next w:val="Normal"/>
    <w:link w:val="Heading1Char"/>
    <w:uiPriority w:val="9"/>
    <w:qFormat/>
    <w:rsid w:val="007738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46D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55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55B3"/>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181D8B"/>
    <w:rPr>
      <w:color w:val="0563C1" w:themeColor="hyperlink"/>
      <w:u w:val="single"/>
    </w:rPr>
  </w:style>
  <w:style w:type="character" w:styleId="UnresolvedMention">
    <w:name w:val="Unresolved Mention"/>
    <w:basedOn w:val="DefaultParagraphFont"/>
    <w:uiPriority w:val="99"/>
    <w:semiHidden/>
    <w:unhideWhenUsed/>
    <w:rsid w:val="00181D8B"/>
    <w:rPr>
      <w:color w:val="605E5C"/>
      <w:shd w:val="clear" w:color="auto" w:fill="E1DFDD"/>
    </w:rPr>
  </w:style>
  <w:style w:type="character" w:customStyle="1" w:styleId="Heading1Char">
    <w:name w:val="Heading 1 Char"/>
    <w:basedOn w:val="DefaultParagraphFont"/>
    <w:link w:val="Heading1"/>
    <w:uiPriority w:val="9"/>
    <w:rsid w:val="00773826"/>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7738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826"/>
    <w:rPr>
      <w:rFonts w:ascii="Libre Baskerville" w:hAnsi="Libre Baskerville"/>
      <w:sz w:val="24"/>
    </w:rPr>
  </w:style>
  <w:style w:type="paragraph" w:styleId="Footer">
    <w:name w:val="footer"/>
    <w:basedOn w:val="Normal"/>
    <w:link w:val="FooterChar"/>
    <w:uiPriority w:val="99"/>
    <w:unhideWhenUsed/>
    <w:rsid w:val="007738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826"/>
    <w:rPr>
      <w:rFonts w:ascii="Libre Baskerville" w:hAnsi="Libre Baskerville"/>
      <w:sz w:val="24"/>
    </w:rPr>
  </w:style>
  <w:style w:type="character" w:customStyle="1" w:styleId="Heading2Char">
    <w:name w:val="Heading 2 Char"/>
    <w:basedOn w:val="DefaultParagraphFont"/>
    <w:link w:val="Heading2"/>
    <w:uiPriority w:val="9"/>
    <w:rsid w:val="00D46D78"/>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04785E"/>
    <w:rPr>
      <w:rFonts w:ascii="Times New Roman" w:hAnsi="Times New Roman" w:cs="Times New Roman"/>
      <w:szCs w:val="24"/>
    </w:rPr>
  </w:style>
  <w:style w:type="character" w:styleId="CommentReference">
    <w:name w:val="annotation reference"/>
    <w:basedOn w:val="DefaultParagraphFont"/>
    <w:uiPriority w:val="99"/>
    <w:semiHidden/>
    <w:unhideWhenUsed/>
    <w:rsid w:val="00BE7587"/>
    <w:rPr>
      <w:sz w:val="16"/>
      <w:szCs w:val="16"/>
    </w:rPr>
  </w:style>
  <w:style w:type="paragraph" w:styleId="CommentText">
    <w:name w:val="annotation text"/>
    <w:basedOn w:val="Normal"/>
    <w:link w:val="CommentTextChar"/>
    <w:uiPriority w:val="99"/>
    <w:semiHidden/>
    <w:unhideWhenUsed/>
    <w:rsid w:val="00BE7587"/>
    <w:pPr>
      <w:spacing w:line="240" w:lineRule="auto"/>
    </w:pPr>
    <w:rPr>
      <w:sz w:val="20"/>
      <w:szCs w:val="20"/>
    </w:rPr>
  </w:style>
  <w:style w:type="character" w:customStyle="1" w:styleId="CommentTextChar">
    <w:name w:val="Comment Text Char"/>
    <w:basedOn w:val="DefaultParagraphFont"/>
    <w:link w:val="CommentText"/>
    <w:uiPriority w:val="99"/>
    <w:semiHidden/>
    <w:rsid w:val="00BE7587"/>
    <w:rPr>
      <w:rFonts w:ascii="Libre Baskerville" w:hAnsi="Libre Baskerville"/>
      <w:sz w:val="20"/>
      <w:szCs w:val="20"/>
    </w:rPr>
  </w:style>
  <w:style w:type="paragraph" w:styleId="CommentSubject">
    <w:name w:val="annotation subject"/>
    <w:basedOn w:val="CommentText"/>
    <w:next w:val="CommentText"/>
    <w:link w:val="CommentSubjectChar"/>
    <w:uiPriority w:val="99"/>
    <w:semiHidden/>
    <w:unhideWhenUsed/>
    <w:rsid w:val="00BE7587"/>
    <w:rPr>
      <w:b/>
      <w:bCs/>
    </w:rPr>
  </w:style>
  <w:style w:type="character" w:customStyle="1" w:styleId="CommentSubjectChar">
    <w:name w:val="Comment Subject Char"/>
    <w:basedOn w:val="CommentTextChar"/>
    <w:link w:val="CommentSubject"/>
    <w:uiPriority w:val="99"/>
    <w:semiHidden/>
    <w:rsid w:val="00BE7587"/>
    <w:rPr>
      <w:rFonts w:ascii="Libre Baskerville" w:hAnsi="Libre Baskerville"/>
      <w:b/>
      <w:bCs/>
      <w:sz w:val="20"/>
      <w:szCs w:val="20"/>
    </w:rPr>
  </w:style>
  <w:style w:type="character" w:styleId="FollowedHyperlink">
    <w:name w:val="FollowedHyperlink"/>
    <w:basedOn w:val="DefaultParagraphFont"/>
    <w:uiPriority w:val="99"/>
    <w:semiHidden/>
    <w:unhideWhenUsed/>
    <w:rsid w:val="00342C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96504">
      <w:bodyDiv w:val="1"/>
      <w:marLeft w:val="0"/>
      <w:marRight w:val="0"/>
      <w:marTop w:val="0"/>
      <w:marBottom w:val="0"/>
      <w:divBdr>
        <w:top w:val="none" w:sz="0" w:space="0" w:color="auto"/>
        <w:left w:val="none" w:sz="0" w:space="0" w:color="auto"/>
        <w:bottom w:val="none" w:sz="0" w:space="0" w:color="auto"/>
        <w:right w:val="none" w:sz="0" w:space="0" w:color="auto"/>
      </w:divBdr>
    </w:div>
    <w:div w:id="383676421">
      <w:bodyDiv w:val="1"/>
      <w:marLeft w:val="0"/>
      <w:marRight w:val="0"/>
      <w:marTop w:val="0"/>
      <w:marBottom w:val="0"/>
      <w:divBdr>
        <w:top w:val="none" w:sz="0" w:space="0" w:color="auto"/>
        <w:left w:val="none" w:sz="0" w:space="0" w:color="auto"/>
        <w:bottom w:val="none" w:sz="0" w:space="0" w:color="auto"/>
        <w:right w:val="none" w:sz="0" w:space="0" w:color="auto"/>
      </w:divBdr>
    </w:div>
    <w:div w:id="52961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lincoln.ox.ac.uk/wp-content/uploads/Graduate-Accommodation-FAQs.docx" TargetMode="External"/><Relationship Id="rId7" Type="http://schemas.openxmlformats.org/officeDocument/2006/relationships/hyperlink" Target="https://lincolnox.starrezhousing.com/StarRezPortalX"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lincoln.ox.ac.uk/wp-content/uploads/Graduate-Accommodation-FAQs.docx" TargetMode="External"/><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lincoln.ox.ac.uk/wp-content/uploads/Graduate-Accommodation-FAQs.docx"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https://lincoln.ox.ac.uk/wp-content/uploads/Graduate-Accommodation-FAQs.docx"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F2FA8-E476-43C3-9C45-01D835D1D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2166</TotalTime>
  <Pages>13</Pages>
  <Words>762</Words>
  <Characters>4347</Characters>
  <Application>Microsoft Office Word</Application>
  <DocSecurity>8</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Annaliese Arthur</dc:creator>
  <cp:keywords/>
  <dc:description/>
  <cp:lastModifiedBy>Annaliese Arthur</cp:lastModifiedBy>
  <cp:revision>16</cp:revision>
  <dcterms:created xsi:type="dcterms:W3CDTF">2025-02-20T07:34:00Z</dcterms:created>
  <dcterms:modified xsi:type="dcterms:W3CDTF">2025-03-04T15:28:00Z</dcterms:modified>
</cp:coreProperties>
</file>